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97A7" w14:textId="38D575F6" w:rsidR="00FA70FF" w:rsidRPr="00B2096C" w:rsidRDefault="00B2096C" w:rsidP="00FA70FF">
      <w:pPr>
        <w:spacing w:after="0" w:line="240" w:lineRule="auto"/>
        <w:ind w:firstLine="709"/>
        <w:jc w:val="center"/>
        <w:rPr>
          <w:rFonts w:eastAsia="Times New Roman" w:cstheme="minorHAnsi"/>
          <w:b/>
          <w:i/>
          <w:iCs/>
          <w:color w:val="FF0000"/>
          <w:sz w:val="40"/>
          <w:szCs w:val="40"/>
        </w:rPr>
      </w:pPr>
      <w:proofErr w:type="spellStart"/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</w:rPr>
        <w:t>ЧелСИ</w:t>
      </w:r>
      <w:proofErr w:type="spellEnd"/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</w:rPr>
        <w:t xml:space="preserve">-КОТТЕДЖ </w:t>
      </w:r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  <w:lang w:val="en-US"/>
        </w:rPr>
        <w:t>SM</w:t>
      </w:r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</w:rPr>
        <w:t>-01</w:t>
      </w:r>
    </w:p>
    <w:p w14:paraId="3572C77E" w14:textId="3A412CBE" w:rsidR="00B2096C" w:rsidRPr="00B2096C" w:rsidRDefault="00B2096C" w:rsidP="00FA70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КЛАДОЧНАЯ СМЕСЬ ЦЕМЕНТНАЯ</w:t>
      </w:r>
    </w:p>
    <w:p w14:paraId="27B5624B" w14:textId="4C3A0ECA" w:rsidR="00FA70FF" w:rsidRDefault="00FA70FF" w:rsidP="006F11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69E2D124" w14:textId="41E56EE5" w:rsidR="008F097E" w:rsidRPr="008F097E" w:rsidRDefault="0026313F" w:rsidP="008F0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Смесь кладочная цементная </w:t>
      </w:r>
      <w:r>
        <w:rPr>
          <w:rFonts w:ascii="Times New Roman" w:eastAsia="Times New Roman" w:hAnsi="Times New Roman" w:cs="Times New Roman"/>
          <w:color w:val="000000"/>
          <w:sz w:val="20"/>
          <w:lang w:val="en-US"/>
        </w:rPr>
        <w:t>SM</w:t>
      </w:r>
      <w:r w:rsidRPr="0026313F">
        <w:rPr>
          <w:rFonts w:ascii="Times New Roman" w:eastAsia="Times New Roman" w:hAnsi="Times New Roman" w:cs="Times New Roman"/>
          <w:color w:val="000000"/>
          <w:sz w:val="20"/>
        </w:rPr>
        <w:t xml:space="preserve">-01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предназначена 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 xml:space="preserve">для </w:t>
      </w:r>
      <w:r w:rsidR="008F097E" w:rsidRPr="008F097E">
        <w:rPr>
          <w:rFonts w:ascii="Times New Roman" w:eastAsia="Times New Roman" w:hAnsi="Times New Roman" w:cs="Times New Roman"/>
          <w:color w:val="000000"/>
          <w:sz w:val="20"/>
        </w:rPr>
        <w:t>возведения несущих и ненесущих каменных конструкций из керамического</w:t>
      </w:r>
      <w:r w:rsidR="008F097E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8F097E" w:rsidRPr="008F097E">
        <w:rPr>
          <w:rFonts w:ascii="Times New Roman" w:eastAsia="Times New Roman" w:hAnsi="Times New Roman" w:cs="Times New Roman"/>
          <w:color w:val="000000"/>
          <w:sz w:val="20"/>
        </w:rPr>
        <w:t xml:space="preserve">кирпича, керамических, бетонных, природных камней и блоков, </w:t>
      </w:r>
      <w:proofErr w:type="spellStart"/>
      <w:r w:rsidR="008F097E" w:rsidRPr="008F097E">
        <w:rPr>
          <w:rFonts w:ascii="Times New Roman" w:eastAsia="Times New Roman" w:hAnsi="Times New Roman" w:cs="Times New Roman"/>
          <w:color w:val="000000"/>
          <w:sz w:val="20"/>
        </w:rPr>
        <w:t>керамзитоблоков</w:t>
      </w:r>
      <w:proofErr w:type="spellEnd"/>
      <w:r w:rsidR="008F097E" w:rsidRPr="008F097E">
        <w:rPr>
          <w:rFonts w:ascii="Times New Roman" w:eastAsia="Times New Roman" w:hAnsi="Times New Roman" w:cs="Times New Roman"/>
          <w:color w:val="000000"/>
          <w:sz w:val="20"/>
        </w:rPr>
        <w:t xml:space="preserve"> и</w:t>
      </w:r>
    </w:p>
    <w:p w14:paraId="48AB2FE0" w14:textId="36E1D699" w:rsidR="000D10E3" w:rsidRDefault="008F097E" w:rsidP="008F09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8F097E">
        <w:rPr>
          <w:rFonts w:ascii="Times New Roman" w:eastAsia="Times New Roman" w:hAnsi="Times New Roman" w:cs="Times New Roman"/>
          <w:color w:val="000000"/>
          <w:sz w:val="20"/>
        </w:rPr>
        <w:t>шлакоблоков. Применяется для наружных и внутренних работ в помещениях с любым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8F097E">
        <w:rPr>
          <w:rFonts w:ascii="Times New Roman" w:eastAsia="Times New Roman" w:hAnsi="Times New Roman" w:cs="Times New Roman"/>
          <w:color w:val="000000"/>
          <w:sz w:val="20"/>
        </w:rPr>
        <w:t>уровнем влажности</w:t>
      </w:r>
      <w:r w:rsidR="00AA7963">
        <w:rPr>
          <w:rFonts w:ascii="Times New Roman" w:eastAsia="Times New Roman" w:hAnsi="Times New Roman" w:cs="Times New Roman"/>
          <w:color w:val="000000"/>
          <w:sz w:val="20"/>
        </w:rPr>
        <w:t>.</w:t>
      </w:r>
    </w:p>
    <w:p w14:paraId="7142E66D" w14:textId="00BB9F31" w:rsidR="008E1F42" w:rsidRDefault="00596309" w:rsidP="008E1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И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>зготавлива</w:t>
      </w:r>
      <w:r w:rsidR="00D153B4">
        <w:rPr>
          <w:rFonts w:ascii="Times New Roman" w:eastAsia="Times New Roman" w:hAnsi="Times New Roman" w:cs="Times New Roman"/>
          <w:color w:val="000000"/>
          <w:sz w:val="20"/>
        </w:rPr>
        <w:t>е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>тся в</w:t>
      </w:r>
      <w:r w:rsidR="008E1F42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>соответствии с ГОСТ</w:t>
      </w:r>
      <w:r w:rsidR="00A92332">
        <w:rPr>
          <w:rFonts w:ascii="Times New Roman" w:eastAsia="Times New Roman" w:hAnsi="Times New Roman" w:cs="Times New Roman"/>
          <w:color w:val="000000"/>
          <w:sz w:val="20"/>
        </w:rPr>
        <w:t xml:space="preserve"> Р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58272-2018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>.</w:t>
      </w:r>
    </w:p>
    <w:p w14:paraId="6033D28C" w14:textId="20E7BB70" w:rsidR="000D10E3" w:rsidRPr="00AA7963" w:rsidRDefault="00AA442C" w:rsidP="008E1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Последующее выравнивание внешних поверхностей выложенных конструкций </w:t>
      </w:r>
      <w:r w:rsidRPr="00AA7963">
        <w:rPr>
          <w:rFonts w:ascii="Times New Roman" w:eastAsia="Times New Roman" w:hAnsi="Times New Roman" w:cs="Times New Roman"/>
          <w:color w:val="000000"/>
          <w:sz w:val="20"/>
        </w:rPr>
        <w:t>р</w:t>
      </w:r>
      <w:r w:rsidR="00E10CD1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екомендуется </w:t>
      </w:r>
      <w:r w:rsidRPr="00AA7963">
        <w:rPr>
          <w:rFonts w:ascii="Times New Roman" w:eastAsia="Times New Roman" w:hAnsi="Times New Roman" w:cs="Times New Roman"/>
          <w:color w:val="000000"/>
          <w:sz w:val="20"/>
        </w:rPr>
        <w:t>выполнять</w:t>
      </w:r>
      <w:r w:rsidR="00E10CD1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 специальны</w:t>
      </w:r>
      <w:r w:rsidRPr="00AA7963">
        <w:rPr>
          <w:rFonts w:ascii="Times New Roman" w:eastAsia="Times New Roman" w:hAnsi="Times New Roman" w:cs="Times New Roman"/>
          <w:color w:val="000000"/>
          <w:sz w:val="20"/>
        </w:rPr>
        <w:t>ми</w:t>
      </w:r>
      <w:r w:rsidR="00467FAA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 сухи</w:t>
      </w:r>
      <w:r w:rsidRPr="00AA7963">
        <w:rPr>
          <w:rFonts w:ascii="Times New Roman" w:eastAsia="Times New Roman" w:hAnsi="Times New Roman" w:cs="Times New Roman"/>
          <w:color w:val="000000"/>
          <w:sz w:val="20"/>
        </w:rPr>
        <w:t>ми</w:t>
      </w:r>
      <w:r w:rsidR="00467FAA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 штукатурны</w:t>
      </w:r>
      <w:r w:rsidRPr="00AA7963">
        <w:rPr>
          <w:rFonts w:ascii="Times New Roman" w:eastAsia="Times New Roman" w:hAnsi="Times New Roman" w:cs="Times New Roman"/>
          <w:color w:val="000000"/>
          <w:sz w:val="20"/>
        </w:rPr>
        <w:t>ми</w:t>
      </w:r>
      <w:r w:rsidR="00E10CD1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 смес</w:t>
      </w:r>
      <w:r w:rsidRPr="00AA7963">
        <w:rPr>
          <w:rFonts w:ascii="Times New Roman" w:eastAsia="Times New Roman" w:hAnsi="Times New Roman" w:cs="Times New Roman"/>
          <w:color w:val="000000"/>
          <w:sz w:val="20"/>
        </w:rPr>
        <w:t>ями</w:t>
      </w:r>
      <w:r w:rsidR="00E10CD1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467FAA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для внутренних и наружных работ </w:t>
      </w:r>
      <w:r w:rsidR="00E10CD1" w:rsidRPr="00AA7963">
        <w:rPr>
          <w:rFonts w:ascii="Times New Roman" w:eastAsia="Times New Roman" w:hAnsi="Times New Roman" w:cs="Times New Roman"/>
          <w:color w:val="000000"/>
          <w:sz w:val="20"/>
        </w:rPr>
        <w:t xml:space="preserve">марки </w:t>
      </w:r>
      <w:proofErr w:type="spellStart"/>
      <w:r w:rsidR="00E10CD1" w:rsidRPr="00AA7963">
        <w:rPr>
          <w:rFonts w:ascii="Times New Roman" w:eastAsia="Times New Roman" w:hAnsi="Times New Roman" w:cs="Times New Roman"/>
          <w:color w:val="000000"/>
          <w:sz w:val="20"/>
        </w:rPr>
        <w:t>ЧелСИ</w:t>
      </w:r>
      <w:proofErr w:type="spellEnd"/>
      <w:r w:rsidR="00CD1EBA">
        <w:rPr>
          <w:rFonts w:ascii="Times New Roman" w:eastAsia="Times New Roman" w:hAnsi="Times New Roman" w:cs="Times New Roman"/>
          <w:color w:val="000000"/>
          <w:sz w:val="20"/>
        </w:rPr>
        <w:t>.</w:t>
      </w:r>
    </w:p>
    <w:p w14:paraId="3F212E6F" w14:textId="701B3821" w:rsidR="003A0E81" w:rsidRDefault="00320671" w:rsidP="003A0E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2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</w:rPr>
        <w:drawing>
          <wp:anchor distT="0" distB="0" distL="114300" distR="114300" simplePos="0" relativeHeight="251659264" behindDoc="1" locked="0" layoutInCell="1" allowOverlap="1" wp14:anchorId="633F85BB" wp14:editId="5F453B0E">
            <wp:simplePos x="0" y="0"/>
            <wp:positionH relativeFrom="column">
              <wp:posOffset>-501015</wp:posOffset>
            </wp:positionH>
            <wp:positionV relativeFrom="paragraph">
              <wp:posOffset>161925</wp:posOffset>
            </wp:positionV>
            <wp:extent cx="2257425" cy="2257425"/>
            <wp:effectExtent l="0" t="0" r="0" b="0"/>
            <wp:wrapSquare wrapText="bothSides"/>
            <wp:docPr id="10943548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F2F8A" w14:textId="6B4E54D5" w:rsidR="003A0E81" w:rsidRDefault="003A0E81" w:rsidP="003A0E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 xml:space="preserve">ТЕХНИЧЕСКИЕ ХАРАКТЕРИСТИКИ. </w:t>
      </w:r>
    </w:p>
    <w:tbl>
      <w:tblPr>
        <w:tblW w:w="642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1590"/>
      </w:tblGrid>
      <w:tr w:rsidR="00001A3F" w14:paraId="658BEF31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FAB75" w14:textId="77777777" w:rsidR="00001A3F" w:rsidRDefault="00001A3F" w:rsidP="00F91FFF">
            <w:pPr>
              <w:spacing w:after="0" w:line="240" w:lineRule="auto"/>
              <w:jc w:val="center"/>
            </w:pPr>
          </w:p>
        </w:tc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177C0" w14:textId="77777777" w:rsidR="00001A3F" w:rsidRDefault="00001A3F" w:rsidP="00F91F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SM-01</w:t>
            </w:r>
          </w:p>
        </w:tc>
      </w:tr>
      <w:tr w:rsidR="00001A3F" w14:paraId="5E1DA04F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420F6" w14:textId="77777777" w:rsidR="00001A3F" w:rsidRPr="00467DD3" w:rsidRDefault="00001A3F" w:rsidP="00F91F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 воды на 1 кг смеси, л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1685D" w14:textId="77777777" w:rsidR="00001A3F" w:rsidRPr="00467DD3" w:rsidRDefault="00001A3F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0,16-0,20</w:t>
            </w:r>
          </w:p>
        </w:tc>
      </w:tr>
      <w:tr w:rsidR="00001A3F" w14:paraId="53D37B77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BDF73" w14:textId="33C643A2" w:rsidR="00001A3F" w:rsidRPr="00467DD3" w:rsidRDefault="008E1F42" w:rsidP="00F91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Максимальная ф</w:t>
            </w:r>
            <w:r w:rsidR="00001A3F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ракция наполнителя, мм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81612" w14:textId="52ACEAE3" w:rsidR="00001A3F" w:rsidRPr="00467DD3" w:rsidRDefault="00467DD3" w:rsidP="00F9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01A3F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001A3F" w14:paraId="470B5F4B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476A5" w14:textId="77777777" w:rsidR="00001A3F" w:rsidRPr="00467DD3" w:rsidRDefault="00001A3F" w:rsidP="00F91F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Толщина кладочного шва, мм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87FCB" w14:textId="4AD745E6" w:rsidR="00001A3F" w:rsidRPr="00467DD3" w:rsidRDefault="00001A3F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</w:t>
            </w:r>
            <w:r w:rsidR="00467DD3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001A3F" w14:paraId="21DD0B60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408FD" w14:textId="0FD6A4EC" w:rsidR="00001A3F" w:rsidRPr="00467DD3" w:rsidRDefault="00001A3F" w:rsidP="00F91F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 </w:t>
            </w:r>
            <w:r w:rsidR="00467DD3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сухой </w:t>
            </w: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смеси</w:t>
            </w:r>
            <w:r w:rsidR="007D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r w:rsidR="00AA7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</w:t>
            </w:r>
            <w:r w:rsidR="007D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счете</w:t>
            </w:r>
            <w:r w:rsidR="007D15CF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10 полнотелых кирпичей (250*120*65)</w:t>
            </w: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 </w:t>
            </w:r>
            <w:r w:rsidR="00467DD3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толщине кладочного шва 8</w:t>
            </w: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мм</w:t>
            </w:r>
            <w:r w:rsidR="008E1F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D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(горизонтальные швы)</w:t>
            </w: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кг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99F9C" w14:textId="7635B324" w:rsidR="00001A3F" w:rsidRPr="00467DD3" w:rsidRDefault="00467DD3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4,5</w:t>
            </w:r>
          </w:p>
        </w:tc>
      </w:tr>
      <w:tr w:rsidR="00937E9D" w14:paraId="364B16F3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8D1F9" w14:textId="62DE473F" w:rsidR="00937E9D" w:rsidRDefault="00937E9D" w:rsidP="00937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E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Температура эксплуатации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C00E5" w14:textId="341D4B4B" w:rsidR="00937E9D" w:rsidRDefault="00937E9D" w:rsidP="00F9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E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-50 до +70℃</w:t>
            </w:r>
          </w:p>
        </w:tc>
      </w:tr>
      <w:tr w:rsidR="00AA7963" w14:paraId="7930711F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9AB81" w14:textId="2FF75953" w:rsidR="00AA7963" w:rsidRPr="00AA7963" w:rsidRDefault="00AA7963" w:rsidP="00F91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 сухой смеси на 1м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готовой смеси</w:t>
            </w:r>
            <w:r w:rsidR="00411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т.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54623" w14:textId="184996F1" w:rsidR="00AA7963" w:rsidRPr="00467DD3" w:rsidRDefault="00AA7963" w:rsidP="00F91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1,6-1,7</w:t>
            </w:r>
          </w:p>
        </w:tc>
      </w:tr>
      <w:tr w:rsidR="00001A3F" w14:paraId="01B68082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A9EFD" w14:textId="77777777" w:rsidR="00001A3F" w:rsidRPr="00467DD3" w:rsidRDefault="00001A3F" w:rsidP="00F91F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Прочность на сжатие, не менее МПа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D8" w14:textId="7345F535" w:rsidR="00001A3F" w:rsidRPr="00467DD3" w:rsidRDefault="00467DD3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711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</w:tr>
      <w:tr w:rsidR="0050412C" w14:paraId="678078FA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261D7" w14:textId="7B926260" w:rsidR="0050412C" w:rsidRPr="00467DD3" w:rsidRDefault="0050412C" w:rsidP="00F91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4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 прочности при сдвиге через 28 суток, не менее МПа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034A4" w14:textId="5B877589" w:rsidR="0050412C" w:rsidRPr="008D4711" w:rsidRDefault="0050412C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0,13</w:t>
            </w:r>
          </w:p>
        </w:tc>
      </w:tr>
      <w:tr w:rsidR="00001A3F" w14:paraId="51AA0380" w14:textId="77777777" w:rsidTr="00937E9D">
        <w:trPr>
          <w:trHeight w:val="1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CAD21" w14:textId="673D2B2D" w:rsidR="00001A3F" w:rsidRPr="00467DD3" w:rsidRDefault="00001A3F" w:rsidP="00F91F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Жизнеспособность раствора</w:t>
            </w:r>
            <w:r w:rsidR="00467DD3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не менее</w:t>
            </w: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минут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AA3C8" w14:textId="053CD6E8" w:rsidR="00001A3F" w:rsidRPr="00467DD3" w:rsidRDefault="008D4711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001A3F" w14:paraId="49E8537B" w14:textId="77777777" w:rsidTr="00937E9D">
        <w:trPr>
          <w:trHeight w:val="59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0836E" w14:textId="478ABEDB" w:rsidR="00001A3F" w:rsidRPr="00467DD3" w:rsidRDefault="00001A3F" w:rsidP="00F91F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Морозостойкость, не менее</w:t>
            </w:r>
            <w:r w:rsidR="00467DD3"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67D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циклов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EBFFE" w14:textId="184F229D" w:rsidR="00001A3F" w:rsidRPr="00467DD3" w:rsidRDefault="00467DD3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DD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D63789" w14:paraId="10119AAB" w14:textId="77777777" w:rsidTr="00937E9D">
        <w:trPr>
          <w:trHeight w:val="59"/>
          <w:jc w:val="center"/>
        </w:trPr>
        <w:tc>
          <w:tcPr>
            <w:tcW w:w="48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91331" w14:textId="08C4E745" w:rsidR="00D63789" w:rsidRPr="00467DD3" w:rsidRDefault="00D63789" w:rsidP="00F91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хранения,</w:t>
            </w:r>
            <w:r w:rsidR="00D35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 менее,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мес.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21A24" w14:textId="2042CCAE" w:rsidR="00D63789" w:rsidRPr="00467DD3" w:rsidRDefault="00D63789" w:rsidP="00F91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</w:tbl>
    <w:p w14:paraId="70D77836" w14:textId="77777777" w:rsidR="000D10E3" w:rsidRPr="008D4711" w:rsidRDefault="000D10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</w:pPr>
    </w:p>
    <w:p w14:paraId="485CC07B" w14:textId="77777777" w:rsidR="00CE1435" w:rsidRPr="008D4711" w:rsidRDefault="00CE1435" w:rsidP="00CE14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</w:rPr>
      </w:pPr>
    </w:p>
    <w:p w14:paraId="51F10F27" w14:textId="5F68EF07" w:rsidR="00905E70" w:rsidRPr="008D4711" w:rsidRDefault="00905E70" w:rsidP="00905E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</w:rPr>
      </w:pPr>
      <w:bookmarkStart w:id="0" w:name="_Hlk214458993"/>
      <w:r w:rsidRPr="008D4711">
        <w:rPr>
          <w:rFonts w:ascii="Times New Roman" w:eastAsia="Times New Roman" w:hAnsi="Times New Roman" w:cs="Times New Roman"/>
          <w:b/>
          <w:i/>
          <w:color w:val="000000"/>
        </w:rPr>
        <w:t xml:space="preserve">ВНИМАНИЕ! В зимний период </w:t>
      </w:r>
      <w:r w:rsidR="00FC15B6" w:rsidRPr="008D4711">
        <w:rPr>
          <w:rFonts w:ascii="Times New Roman" w:eastAsia="Times New Roman" w:hAnsi="Times New Roman" w:cs="Times New Roman"/>
          <w:b/>
          <w:i/>
          <w:color w:val="000000"/>
        </w:rPr>
        <w:t xml:space="preserve">кладочная смесь </w:t>
      </w:r>
      <w:r w:rsidR="00FC15B6" w:rsidRPr="008D4711">
        <w:rPr>
          <w:rFonts w:ascii="Times New Roman" w:eastAsia="Times New Roman" w:hAnsi="Times New Roman" w:cs="Times New Roman"/>
          <w:b/>
          <w:i/>
          <w:color w:val="000000"/>
          <w:lang w:val="en-US"/>
        </w:rPr>
        <w:t>SM</w:t>
      </w:r>
      <w:r w:rsidR="00FC15B6" w:rsidRPr="008D4711">
        <w:rPr>
          <w:rFonts w:ascii="Times New Roman" w:eastAsia="Times New Roman" w:hAnsi="Times New Roman" w:cs="Times New Roman"/>
          <w:b/>
          <w:i/>
          <w:color w:val="000000"/>
        </w:rPr>
        <w:t>-01</w:t>
      </w:r>
      <w:r w:rsidRPr="008D4711">
        <w:rPr>
          <w:rFonts w:ascii="Times New Roman" w:eastAsia="Times New Roman" w:hAnsi="Times New Roman" w:cs="Times New Roman"/>
          <w:b/>
          <w:i/>
          <w:color w:val="000000"/>
        </w:rPr>
        <w:t xml:space="preserve"> модифициру</w:t>
      </w:r>
      <w:r w:rsidR="00FC15B6" w:rsidRPr="008D4711">
        <w:rPr>
          <w:rFonts w:ascii="Times New Roman" w:eastAsia="Times New Roman" w:hAnsi="Times New Roman" w:cs="Times New Roman"/>
          <w:b/>
          <w:i/>
          <w:color w:val="000000"/>
        </w:rPr>
        <w:t>е</w:t>
      </w:r>
      <w:r w:rsidRPr="008D4711">
        <w:rPr>
          <w:rFonts w:ascii="Times New Roman" w:eastAsia="Times New Roman" w:hAnsi="Times New Roman" w:cs="Times New Roman"/>
          <w:b/>
          <w:i/>
          <w:color w:val="000000"/>
        </w:rPr>
        <w:t>тся противоморозн</w:t>
      </w:r>
      <w:r w:rsidR="00FC15B6" w:rsidRPr="008D4711">
        <w:rPr>
          <w:rFonts w:ascii="Times New Roman" w:eastAsia="Times New Roman" w:hAnsi="Times New Roman" w:cs="Times New Roman"/>
          <w:b/>
          <w:i/>
          <w:color w:val="000000"/>
        </w:rPr>
        <w:t>ой</w:t>
      </w:r>
      <w:r w:rsidRPr="008D4711">
        <w:rPr>
          <w:rFonts w:ascii="Times New Roman" w:eastAsia="Times New Roman" w:hAnsi="Times New Roman" w:cs="Times New Roman"/>
          <w:b/>
          <w:i/>
          <w:color w:val="000000"/>
        </w:rPr>
        <w:t xml:space="preserve"> добавк</w:t>
      </w:r>
      <w:r w:rsidR="00FC15B6" w:rsidRPr="008D4711">
        <w:rPr>
          <w:rFonts w:ascii="Times New Roman" w:eastAsia="Times New Roman" w:hAnsi="Times New Roman" w:cs="Times New Roman"/>
          <w:b/>
          <w:i/>
          <w:color w:val="000000"/>
        </w:rPr>
        <w:t>ой</w:t>
      </w:r>
      <w:r w:rsidRPr="008D4711">
        <w:rPr>
          <w:rFonts w:ascii="Times New Roman" w:eastAsia="Times New Roman" w:hAnsi="Times New Roman" w:cs="Times New Roman"/>
          <w:b/>
          <w:i/>
          <w:color w:val="000000"/>
        </w:rPr>
        <w:t xml:space="preserve">, </w:t>
      </w:r>
      <w:r w:rsidR="00705C0F" w:rsidRPr="008D4711">
        <w:rPr>
          <w:rFonts w:ascii="Times New Roman" w:eastAsia="Times New Roman" w:hAnsi="Times New Roman" w:cs="Times New Roman"/>
          <w:b/>
          <w:i/>
          <w:color w:val="000000"/>
        </w:rPr>
        <w:t>позволяющей осуществлять кладку при температуре окружающей среды до -15</w:t>
      </w:r>
      <w:r w:rsidR="00705C0F" w:rsidRPr="008D4711">
        <w:rPr>
          <w:rFonts w:ascii="Times New Roman" w:eastAsia="Times New Roman" w:hAnsi="Times New Roman" w:cs="Times New Roman"/>
          <w:b/>
          <w:i/>
          <w:color w:val="000000"/>
          <w:vertAlign w:val="superscript"/>
        </w:rPr>
        <w:t>о</w:t>
      </w:r>
      <w:r w:rsidR="00705C0F" w:rsidRPr="008D4711">
        <w:rPr>
          <w:rFonts w:ascii="Times New Roman" w:eastAsia="Times New Roman" w:hAnsi="Times New Roman" w:cs="Times New Roman"/>
          <w:b/>
          <w:i/>
          <w:color w:val="000000"/>
        </w:rPr>
        <w:t>С</w:t>
      </w:r>
      <w:r w:rsidRPr="008D4711">
        <w:rPr>
          <w:rFonts w:ascii="Times New Roman" w:eastAsia="Times New Roman" w:hAnsi="Times New Roman" w:cs="Times New Roman"/>
          <w:b/>
          <w:i/>
          <w:color w:val="000000"/>
        </w:rPr>
        <w:t>.</w:t>
      </w:r>
      <w:r w:rsidR="00FC15B6" w:rsidRPr="008D4711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14:paraId="3611959B" w14:textId="17CF03A0" w:rsidR="00905E70" w:rsidRDefault="00905E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</w:p>
    <w:bookmarkEnd w:id="0"/>
    <w:p w14:paraId="7BCABD54" w14:textId="77777777" w:rsidR="00A2308B" w:rsidRDefault="00A230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</w:p>
    <w:p w14:paraId="0B8F307C" w14:textId="77777777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bookmarkStart w:id="1" w:name="_Hlk214458968"/>
      <w:r>
        <w:rPr>
          <w:rFonts w:ascii="Times New Roman" w:eastAsia="Times New Roman" w:hAnsi="Times New Roman" w:cs="Times New Roman"/>
          <w:b/>
          <w:color w:val="000000"/>
          <w:sz w:val="20"/>
        </w:rPr>
        <w:t>УСЛОВИЯ ПРОВЕДЕНИЯ РАБОТ.</w:t>
      </w:r>
    </w:p>
    <w:p w14:paraId="0F43AFAF" w14:textId="77777777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Условия проведения работ:</w:t>
      </w:r>
    </w:p>
    <w:p w14:paraId="32B78D9D" w14:textId="2561A006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- Температура воздуха                                            – от +5</w:t>
      </w:r>
      <w:r w:rsidR="00905E70">
        <w:rPr>
          <w:rFonts w:ascii="Times New Roman" w:eastAsia="Times New Roman" w:hAnsi="Times New Roman" w:cs="Times New Roman"/>
          <w:color w:val="000000"/>
          <w:sz w:val="20"/>
        </w:rPr>
        <w:t>(-</w:t>
      </w:r>
      <w:proofErr w:type="gramStart"/>
      <w:r w:rsidR="00905E70">
        <w:rPr>
          <w:rFonts w:ascii="Times New Roman" w:eastAsia="Times New Roman" w:hAnsi="Times New Roman" w:cs="Times New Roman"/>
          <w:color w:val="000000"/>
          <w:sz w:val="20"/>
        </w:rPr>
        <w:t>15)</w:t>
      </w:r>
      <w:r>
        <w:rPr>
          <w:rFonts w:ascii="Times New Roman" w:eastAsia="Times New Roman" w:hAnsi="Times New Roman" w:cs="Times New Roman"/>
          <w:color w:val="000000"/>
          <w:sz w:val="20"/>
        </w:rPr>
        <w:t>˚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>С</w:t>
      </w:r>
      <w:r w:rsidR="00905E70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</w:rPr>
        <w:t>до +3</w:t>
      </w:r>
      <w:r w:rsidR="00467FAA">
        <w:rPr>
          <w:rFonts w:ascii="Times New Roman" w:eastAsia="Times New Roman" w:hAnsi="Times New Roman" w:cs="Times New Roman"/>
          <w:color w:val="000000"/>
          <w:sz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</w:rPr>
        <w:t>˚С;</w:t>
      </w:r>
    </w:p>
    <w:p w14:paraId="3C82A808" w14:textId="13770AD3" w:rsidR="00C0405D" w:rsidRDefault="00C0405D" w:rsidP="00C04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- </w:t>
      </w:r>
      <w:r w:rsidRPr="008D4711">
        <w:rPr>
          <w:rFonts w:ascii="Times New Roman" w:eastAsia="Times New Roman" w:hAnsi="Times New Roman" w:cs="Times New Roman"/>
          <w:color w:val="000000"/>
          <w:sz w:val="20"/>
        </w:rPr>
        <w:t>Температура основания                                       – от +5˚С до +25˚С;</w:t>
      </w:r>
    </w:p>
    <w:p w14:paraId="63ED8E4A" w14:textId="637B37B6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- Температура воды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затворения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– от +10˚С до +20˚С;</w:t>
      </w:r>
    </w:p>
    <w:bookmarkEnd w:id="1"/>
    <w:p w14:paraId="558105B3" w14:textId="77777777" w:rsidR="00705C0F" w:rsidRPr="00FD2DF4" w:rsidRDefault="00705C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</w:rPr>
      </w:pPr>
    </w:p>
    <w:p w14:paraId="6FE52AD9" w14:textId="77777777" w:rsidR="00A4748D" w:rsidRDefault="00A4748D" w:rsidP="00A474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bookmarkStart w:id="2" w:name="_Hlk214459032"/>
      <w:r>
        <w:rPr>
          <w:rFonts w:ascii="Times New Roman" w:eastAsia="Times New Roman" w:hAnsi="Times New Roman" w:cs="Times New Roman"/>
          <w:b/>
          <w:color w:val="000000"/>
          <w:sz w:val="20"/>
        </w:rPr>
        <w:t>ПОДГОТОВКА ОСНОВАНИЯ.</w:t>
      </w:r>
    </w:p>
    <w:p w14:paraId="507F57A4" w14:textId="52A04209" w:rsidR="00A4748D" w:rsidRPr="003918B3" w:rsidRDefault="00A4748D" w:rsidP="00A474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bookmarkStart w:id="3" w:name="_Hlk214440658"/>
      <w:r w:rsidRPr="003918B3">
        <w:rPr>
          <w:rFonts w:ascii="Times New Roman" w:eastAsia="Times New Roman" w:hAnsi="Times New Roman" w:cs="Times New Roman"/>
          <w:color w:val="000000"/>
          <w:sz w:val="20"/>
        </w:rPr>
        <w:t>Основание для устройства кладки должно быть</w:t>
      </w:r>
      <w:r w:rsidR="00DD2BBE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ровным и</w:t>
      </w:r>
      <w:r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прочным, без отслоений и шелушения, не промороженным, не покрыто снегом и льдом. </w:t>
      </w:r>
      <w:proofErr w:type="gramStart"/>
      <w:r w:rsidR="00814E66" w:rsidRPr="003918B3">
        <w:rPr>
          <w:rFonts w:ascii="Times New Roman" w:eastAsia="Times New Roman" w:hAnsi="Times New Roman" w:cs="Times New Roman"/>
          <w:color w:val="000000"/>
          <w:sz w:val="20"/>
        </w:rPr>
        <w:t>Перед работами,</w:t>
      </w:r>
      <w:proofErr w:type="gramEnd"/>
      <w:r w:rsidR="00814E66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необходимо</w:t>
      </w:r>
      <w:r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удалить</w:t>
      </w:r>
      <w:r w:rsidR="00814E66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плохо держащиеся и осыпающиеся элементы</w:t>
      </w:r>
      <w:r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, заделать трещины, выбоины, углубления. </w:t>
      </w:r>
    </w:p>
    <w:p w14:paraId="4AD53761" w14:textId="7A045E78" w:rsidR="000D10E3" w:rsidRPr="00C42A4F" w:rsidRDefault="00A4748D" w:rsidP="00A474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Осмотреть кирпич и блоки и </w:t>
      </w:r>
      <w:r w:rsidR="00814E66" w:rsidRPr="003918B3">
        <w:rPr>
          <w:rFonts w:ascii="Times New Roman" w:eastAsia="Times New Roman" w:hAnsi="Times New Roman" w:cs="Times New Roman"/>
          <w:color w:val="000000"/>
          <w:sz w:val="20"/>
        </w:rPr>
        <w:t>очистить поверхность от предыдущих покрытий и любых загрязнений, препятствующих сцеплению материала с поверхностью</w:t>
      </w:r>
      <w:r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(пыль, масло и др.)</w:t>
      </w:r>
      <w:r w:rsidR="00814E66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. </w:t>
      </w:r>
      <w:r w:rsidR="00731FAF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Для улучшения сцепления кладочного раствора </w:t>
      </w:r>
      <w:r w:rsidR="00C42A4F" w:rsidRPr="003918B3">
        <w:rPr>
          <w:rFonts w:ascii="Times New Roman" w:eastAsia="Times New Roman" w:hAnsi="Times New Roman" w:cs="Times New Roman"/>
          <w:color w:val="000000"/>
          <w:sz w:val="20"/>
        </w:rPr>
        <w:t>с элементами кладки и повышения прочности выложенной конструкции в жаркий и сухой период времени</w:t>
      </w:r>
      <w:r w:rsidR="008E1F42" w:rsidRPr="003918B3">
        <w:rPr>
          <w:rFonts w:ascii="Times New Roman" w:eastAsia="Times New Roman" w:hAnsi="Times New Roman" w:cs="Times New Roman"/>
          <w:color w:val="000000"/>
          <w:sz w:val="20"/>
        </w:rPr>
        <w:t>, а также в ветренную погоду</w:t>
      </w:r>
      <w:r w:rsidR="00C42A4F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рекомендуется увлажн</w:t>
      </w:r>
      <w:r w:rsidR="008E1F42" w:rsidRPr="003918B3">
        <w:rPr>
          <w:rFonts w:ascii="Times New Roman" w:eastAsia="Times New Roman" w:hAnsi="Times New Roman" w:cs="Times New Roman"/>
          <w:color w:val="000000"/>
          <w:sz w:val="20"/>
        </w:rPr>
        <w:t>я</w:t>
      </w:r>
      <w:r w:rsidR="00C42A4F" w:rsidRPr="003918B3">
        <w:rPr>
          <w:rFonts w:ascii="Times New Roman" w:eastAsia="Times New Roman" w:hAnsi="Times New Roman" w:cs="Times New Roman"/>
          <w:color w:val="000000"/>
          <w:sz w:val="20"/>
        </w:rPr>
        <w:t>ть кладочные элементы водой</w:t>
      </w:r>
      <w:r w:rsidR="008E1F42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(СП7</w:t>
      </w:r>
      <w:r w:rsidR="00943D31" w:rsidRPr="003918B3">
        <w:rPr>
          <w:rFonts w:ascii="Times New Roman" w:eastAsia="Times New Roman" w:hAnsi="Times New Roman" w:cs="Times New Roman"/>
          <w:color w:val="000000"/>
          <w:sz w:val="20"/>
        </w:rPr>
        <w:t>0</w:t>
      </w:r>
      <w:r w:rsidR="008E1F42" w:rsidRPr="003918B3">
        <w:rPr>
          <w:rFonts w:ascii="Times New Roman" w:eastAsia="Times New Roman" w:hAnsi="Times New Roman" w:cs="Times New Roman"/>
          <w:color w:val="000000"/>
          <w:sz w:val="20"/>
        </w:rPr>
        <w:t>.13330.</w:t>
      </w:r>
      <w:r w:rsidR="00943D31" w:rsidRPr="003918B3">
        <w:rPr>
          <w:rFonts w:ascii="Times New Roman" w:eastAsia="Times New Roman" w:hAnsi="Times New Roman" w:cs="Times New Roman"/>
          <w:color w:val="000000"/>
          <w:sz w:val="20"/>
        </w:rPr>
        <w:t>2012</w:t>
      </w:r>
      <w:r w:rsidR="003918B3" w:rsidRPr="003918B3">
        <w:rPr>
          <w:rFonts w:ascii="Times New Roman" w:eastAsia="Times New Roman" w:hAnsi="Times New Roman" w:cs="Times New Roman"/>
          <w:color w:val="000000"/>
          <w:sz w:val="20"/>
        </w:rPr>
        <w:t>).</w:t>
      </w:r>
    </w:p>
    <w:bookmarkEnd w:id="3"/>
    <w:p w14:paraId="3A3365DE" w14:textId="3B56144C" w:rsidR="000D10E3" w:rsidRDefault="000D10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</w:p>
    <w:p w14:paraId="60D7C84B" w14:textId="77777777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bookmarkStart w:id="4" w:name="_Hlk214459050"/>
      <w:bookmarkEnd w:id="2"/>
      <w:r>
        <w:rPr>
          <w:rFonts w:ascii="Times New Roman" w:eastAsia="Times New Roman" w:hAnsi="Times New Roman" w:cs="Times New Roman"/>
          <w:b/>
          <w:color w:val="000000"/>
          <w:sz w:val="20"/>
        </w:rPr>
        <w:t>ПРИГОТОВЛЕНИЕ РАСТВОРА.</w:t>
      </w:r>
    </w:p>
    <w:p w14:paraId="512BCC7F" w14:textId="68B51668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bookmarkStart w:id="5" w:name="_Hlk214440687"/>
      <w:r>
        <w:rPr>
          <w:rFonts w:ascii="Times New Roman" w:eastAsia="Times New Roman" w:hAnsi="Times New Roman" w:cs="Times New Roman"/>
          <w:color w:val="000000"/>
          <w:sz w:val="20"/>
        </w:rPr>
        <w:t>Раствор смешивается в ёмкости с помощью миксера или дрели с насадкой для вязких веществ. Для приготовления раствора используют только чистые ёмкости и инструменты. В ёмкость для приготовления раствора залить чистую воду в соответствии с рекомендациями</w:t>
      </w:r>
      <w:r w:rsidR="00C42A4F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C42A4F" w:rsidRPr="003918B3">
        <w:rPr>
          <w:rFonts w:ascii="Times New Roman" w:eastAsia="Times New Roman" w:hAnsi="Times New Roman" w:cs="Times New Roman"/>
          <w:color w:val="000000"/>
          <w:sz w:val="20"/>
        </w:rPr>
        <w:t>(см. таблицу - расход воды на 1кг смеси)</w:t>
      </w:r>
      <w:r w:rsidRPr="003918B3">
        <w:rPr>
          <w:rFonts w:ascii="Times New Roman" w:eastAsia="Times New Roman" w:hAnsi="Times New Roman" w:cs="Times New Roman"/>
          <w:color w:val="000000"/>
          <w:sz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Количество воды подбирается опытным путём до требуемой консистенции</w:t>
      </w:r>
      <w:r w:rsidR="00A831AF">
        <w:rPr>
          <w:rFonts w:ascii="Times New Roman" w:eastAsia="Times New Roman" w:hAnsi="Times New Roman" w:cs="Times New Roman"/>
          <w:color w:val="000000"/>
          <w:sz w:val="20"/>
        </w:rPr>
        <w:t>*</w:t>
      </w:r>
      <w:r>
        <w:rPr>
          <w:rFonts w:ascii="Times New Roman" w:eastAsia="Times New Roman" w:hAnsi="Times New Roman" w:cs="Times New Roman"/>
          <w:color w:val="000000"/>
          <w:sz w:val="20"/>
        </w:rPr>
        <w:t>. Сухую смесь</w:t>
      </w:r>
      <w:r w:rsidR="007E04B8">
        <w:rPr>
          <w:rFonts w:ascii="Times New Roman" w:eastAsia="Times New Roman" w:hAnsi="Times New Roman" w:cs="Times New Roman"/>
          <w:color w:val="000000"/>
          <w:sz w:val="20"/>
        </w:rPr>
        <w:t xml:space="preserve"> постепенно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высыпают в воду при интенсивном перемешивании до получения однородной </w:t>
      </w:r>
      <w:r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массы, не содержащей комков. Приготовленный раствор выдержать в течение </w:t>
      </w:r>
      <w:proofErr w:type="gramStart"/>
      <w:r w:rsidRPr="003918B3">
        <w:rPr>
          <w:rFonts w:ascii="Times New Roman" w:eastAsia="Times New Roman" w:hAnsi="Times New Roman" w:cs="Times New Roman"/>
          <w:color w:val="000000"/>
          <w:sz w:val="20"/>
        </w:rPr>
        <w:t>5-10</w:t>
      </w:r>
      <w:proofErr w:type="gramEnd"/>
      <w:r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минут, затем снова тщательно перемешать. Раствор готов к применению.</w:t>
      </w:r>
      <w:r w:rsidR="00C35C66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Рекомендуемое время использования приготовленного раствора – </w:t>
      </w:r>
      <w:r w:rsidR="003918B3" w:rsidRPr="003918B3">
        <w:rPr>
          <w:rFonts w:ascii="Times New Roman" w:eastAsia="Times New Roman" w:hAnsi="Times New Roman" w:cs="Times New Roman"/>
          <w:color w:val="000000"/>
          <w:sz w:val="20"/>
        </w:rPr>
        <w:t>9</w:t>
      </w:r>
      <w:r w:rsidR="00C35C66" w:rsidRPr="003918B3">
        <w:rPr>
          <w:rFonts w:ascii="Times New Roman" w:eastAsia="Times New Roman" w:hAnsi="Times New Roman" w:cs="Times New Roman"/>
          <w:color w:val="000000"/>
          <w:sz w:val="20"/>
        </w:rPr>
        <w:t>0 мин</w:t>
      </w:r>
      <w:r w:rsidR="008E1F42" w:rsidRPr="003918B3">
        <w:rPr>
          <w:rFonts w:ascii="Times New Roman" w:eastAsia="Times New Roman" w:hAnsi="Times New Roman" w:cs="Times New Roman"/>
          <w:color w:val="000000"/>
          <w:sz w:val="20"/>
        </w:rPr>
        <w:t>у</w:t>
      </w:r>
      <w:r w:rsidR="00C35C66" w:rsidRPr="003918B3">
        <w:rPr>
          <w:rFonts w:ascii="Times New Roman" w:eastAsia="Times New Roman" w:hAnsi="Times New Roman" w:cs="Times New Roman"/>
          <w:color w:val="000000"/>
          <w:sz w:val="20"/>
        </w:rPr>
        <w:t>т</w:t>
      </w:r>
      <w:r w:rsidR="008E1F42" w:rsidRPr="003918B3">
        <w:rPr>
          <w:rFonts w:ascii="Times New Roman" w:eastAsia="Times New Roman" w:hAnsi="Times New Roman" w:cs="Times New Roman"/>
          <w:color w:val="000000"/>
          <w:sz w:val="20"/>
        </w:rPr>
        <w:t xml:space="preserve"> и зависит от условий окружающей среды</w:t>
      </w:r>
      <w:r w:rsidR="00C35C66" w:rsidRPr="003918B3">
        <w:rPr>
          <w:rFonts w:ascii="Times New Roman" w:eastAsia="Times New Roman" w:hAnsi="Times New Roman" w:cs="Times New Roman"/>
          <w:color w:val="000000"/>
          <w:sz w:val="20"/>
        </w:rPr>
        <w:t>.</w:t>
      </w:r>
    </w:p>
    <w:p w14:paraId="3EF3AE54" w14:textId="379C3F9E" w:rsidR="00A831AF" w:rsidRPr="00916845" w:rsidRDefault="00A831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 w:rsidRPr="0091684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*превышение необходимого расхода воды сверх установленного может привести к снижению </w:t>
      </w:r>
      <w:r w:rsidR="008E1F42" w:rsidRPr="0091684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заявленных характеристик</w:t>
      </w:r>
      <w:r w:rsidRPr="0091684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затвердевшего раствора.</w:t>
      </w:r>
    </w:p>
    <w:bookmarkEnd w:id="5"/>
    <w:p w14:paraId="18510984" w14:textId="77777777" w:rsidR="000D10E3" w:rsidRPr="00916845" w:rsidRDefault="000D10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</w:pPr>
    </w:p>
    <w:p w14:paraId="1F23C0C9" w14:textId="0302776A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bookmarkStart w:id="6" w:name="_Hlk214459087"/>
      <w:bookmarkEnd w:id="4"/>
      <w:r>
        <w:rPr>
          <w:rFonts w:ascii="Times New Roman" w:eastAsia="Times New Roman" w:hAnsi="Times New Roman" w:cs="Times New Roman"/>
          <w:b/>
          <w:color w:val="000000"/>
          <w:sz w:val="20"/>
        </w:rPr>
        <w:t>ПРОВЕДЕНИЕ РАБОТ.</w:t>
      </w:r>
    </w:p>
    <w:p w14:paraId="5CD2CA53" w14:textId="75637D8B" w:rsidR="00DD2BBE" w:rsidRPr="00916845" w:rsidRDefault="00DD2BBE" w:rsidP="009168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</w:rPr>
      </w:pPr>
      <w:bookmarkStart w:id="7" w:name="_Hlk214441974"/>
      <w:r w:rsidRPr="00FD2DF4">
        <w:rPr>
          <w:rFonts w:ascii="Times New Roman" w:eastAsia="Times New Roman" w:hAnsi="Times New Roman" w:cs="Times New Roman"/>
          <w:bCs/>
          <w:color w:val="000000"/>
          <w:sz w:val="20"/>
        </w:rPr>
        <w:t>При работе с цементной кладочной смесью</w:t>
      </w:r>
      <w:r w:rsidR="00916845">
        <w:rPr>
          <w:rFonts w:ascii="Times New Roman" w:eastAsia="Times New Roman" w:hAnsi="Times New Roman" w:cs="Times New Roman"/>
          <w:bCs/>
          <w:color w:val="000000"/>
          <w:sz w:val="20"/>
        </w:rPr>
        <w:t xml:space="preserve"> </w:t>
      </w:r>
      <w:r w:rsidR="00916845">
        <w:rPr>
          <w:rFonts w:ascii="Times New Roman" w:eastAsia="Times New Roman" w:hAnsi="Times New Roman" w:cs="Times New Roman"/>
          <w:bCs/>
          <w:color w:val="000000"/>
          <w:sz w:val="20"/>
          <w:lang w:val="en-US"/>
        </w:rPr>
        <w:t>SM</w:t>
      </w:r>
      <w:r w:rsidR="00916845" w:rsidRPr="00916845">
        <w:rPr>
          <w:rFonts w:ascii="Times New Roman" w:eastAsia="Times New Roman" w:hAnsi="Times New Roman" w:cs="Times New Roman"/>
          <w:bCs/>
          <w:color w:val="000000"/>
          <w:sz w:val="20"/>
        </w:rPr>
        <w:t>-01</w:t>
      </w:r>
      <w:r w:rsidRPr="00FD2DF4">
        <w:rPr>
          <w:rFonts w:ascii="Times New Roman" w:eastAsia="Times New Roman" w:hAnsi="Times New Roman" w:cs="Times New Roman"/>
          <w:bCs/>
          <w:color w:val="000000"/>
          <w:sz w:val="20"/>
        </w:rPr>
        <w:t xml:space="preserve"> следует руководствоваться положениями СП 70.13330.2012 «Несущие и ограждающие конструкции»</w:t>
      </w:r>
      <w:r>
        <w:rPr>
          <w:rFonts w:ascii="Times New Roman" w:eastAsia="Times New Roman" w:hAnsi="Times New Roman" w:cs="Times New Roman"/>
          <w:bCs/>
          <w:color w:val="000000"/>
          <w:sz w:val="20"/>
        </w:rPr>
        <w:t>.</w:t>
      </w:r>
      <w:r w:rsidRPr="00DD2BBE">
        <w:rPr>
          <w:rFonts w:ascii="Times New Roman" w:eastAsia="Times New Roman" w:hAnsi="Times New Roman" w:cs="Times New Roman"/>
          <w:bCs/>
          <w:color w:val="000000"/>
          <w:sz w:val="20"/>
          <w:highlight w:val="yellow"/>
        </w:rPr>
        <w:t xml:space="preserve"> </w:t>
      </w:r>
    </w:p>
    <w:bookmarkEnd w:id="7"/>
    <w:p w14:paraId="2B4BC144" w14:textId="19E2B333" w:rsidR="00EB3D8D" w:rsidRDefault="00814E66" w:rsidP="00EB3D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Толщина слоя</w:t>
      </w:r>
      <w:r w:rsidR="00DD2BBE">
        <w:rPr>
          <w:rFonts w:ascii="Times New Roman" w:eastAsia="Times New Roman" w:hAnsi="Times New Roman" w:cs="Times New Roman"/>
          <w:color w:val="000000"/>
          <w:sz w:val="20"/>
        </w:rPr>
        <w:t xml:space="preserve"> нанесенного раствора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DD2BBE">
        <w:rPr>
          <w:rFonts w:ascii="Times New Roman" w:eastAsia="Times New Roman" w:hAnsi="Times New Roman" w:cs="Times New Roman"/>
          <w:color w:val="000000"/>
          <w:sz w:val="20"/>
        </w:rPr>
        <w:t>должна быть в пределах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5-</w:t>
      </w:r>
      <w:r w:rsidR="00DD2BBE">
        <w:rPr>
          <w:rFonts w:ascii="Times New Roman" w:eastAsia="Times New Roman" w:hAnsi="Times New Roman" w:cs="Times New Roman"/>
          <w:color w:val="000000"/>
          <w:sz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</w:rPr>
        <w:t>0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 xml:space="preserve"> мм. После укладки блок</w:t>
      </w:r>
      <w:r w:rsidR="007A6B0A">
        <w:rPr>
          <w:rFonts w:ascii="Times New Roman" w:eastAsia="Times New Roman" w:hAnsi="Times New Roman" w:cs="Times New Roman"/>
          <w:color w:val="000000"/>
          <w:sz w:val="20"/>
        </w:rPr>
        <w:t xml:space="preserve"> или</w:t>
      </w:r>
      <w:r w:rsidR="00DD2BBE">
        <w:rPr>
          <w:rFonts w:ascii="Times New Roman" w:eastAsia="Times New Roman" w:hAnsi="Times New Roman" w:cs="Times New Roman"/>
          <w:color w:val="000000"/>
          <w:sz w:val="20"/>
        </w:rPr>
        <w:t xml:space="preserve"> кирпич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следует прижать. Корректировку положения блоков необходимо проводить в течение </w:t>
      </w:r>
      <w:proofErr w:type="gramStart"/>
      <w:r w:rsidR="00DD2BBE">
        <w:rPr>
          <w:rFonts w:ascii="Times New Roman" w:eastAsia="Times New Roman" w:hAnsi="Times New Roman" w:cs="Times New Roman"/>
          <w:color w:val="000000"/>
          <w:sz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</w:rPr>
        <w:t>-</w:t>
      </w:r>
      <w:r w:rsidR="00DD2BBE">
        <w:rPr>
          <w:rFonts w:ascii="Times New Roman" w:eastAsia="Times New Roman" w:hAnsi="Times New Roman" w:cs="Times New Roman"/>
          <w:color w:val="000000"/>
          <w:sz w:val="20"/>
        </w:rPr>
        <w:t>10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 xml:space="preserve"> минут после укладки.</w:t>
      </w:r>
      <w:r w:rsidR="009E1957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bookmarkStart w:id="8" w:name="_Hlk214441987"/>
      <w:r w:rsidR="009E1957" w:rsidRPr="003918B3">
        <w:rPr>
          <w:rFonts w:ascii="Times New Roman" w:eastAsia="Times New Roman" w:hAnsi="Times New Roman" w:cs="Times New Roman"/>
          <w:color w:val="000000"/>
          <w:sz w:val="20"/>
        </w:rPr>
        <w:t>Набор прочности зависит от температурного и влажностного режима твердени</w:t>
      </w:r>
      <w:r w:rsidR="00AA442C" w:rsidRPr="003918B3">
        <w:rPr>
          <w:rFonts w:ascii="Times New Roman" w:eastAsia="Times New Roman" w:hAnsi="Times New Roman" w:cs="Times New Roman"/>
          <w:color w:val="000000"/>
          <w:sz w:val="20"/>
        </w:rPr>
        <w:t>я.</w:t>
      </w:r>
    </w:p>
    <w:p w14:paraId="29015ACF" w14:textId="267BA46D" w:rsidR="00EB3D8D" w:rsidRDefault="00EB3D8D" w:rsidP="00EB3D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bookmarkStart w:id="9" w:name="_Hlk214441998"/>
      <w:bookmarkEnd w:id="8"/>
      <w:r w:rsidRPr="007627A4">
        <w:rPr>
          <w:rFonts w:ascii="Times New Roman" w:eastAsia="Times New Roman" w:hAnsi="Times New Roman" w:cs="Times New Roman"/>
          <w:b/>
          <w:bCs/>
          <w:color w:val="000000"/>
          <w:sz w:val="20"/>
        </w:rPr>
        <w:t>Правила приготовления кладочного раствора с противоморозной добавкой</w:t>
      </w:r>
      <w:r w:rsidR="00E525DD">
        <w:rPr>
          <w:rFonts w:ascii="Times New Roman" w:eastAsia="Times New Roman" w:hAnsi="Times New Roman" w:cs="Times New Roman"/>
          <w:color w:val="000000"/>
          <w:sz w:val="20"/>
        </w:rPr>
        <w:t xml:space="preserve"> в зимних условиях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предусматривают применение воды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затворения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не выше +50</w:t>
      </w:r>
      <w:r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</w:rPr>
        <w:t>С во избежание разложения химических добавок</w:t>
      </w:r>
      <w:r w:rsidR="0059289D">
        <w:rPr>
          <w:rFonts w:ascii="Times New Roman" w:eastAsia="Times New Roman" w:hAnsi="Times New Roman" w:cs="Times New Roman"/>
          <w:color w:val="000000"/>
          <w:sz w:val="20"/>
        </w:rPr>
        <w:t xml:space="preserve"> и быстрого схватывания цемента</w:t>
      </w:r>
      <w:r w:rsidR="00E525DD">
        <w:rPr>
          <w:rFonts w:ascii="Times New Roman" w:eastAsia="Times New Roman" w:hAnsi="Times New Roman" w:cs="Times New Roman"/>
          <w:color w:val="000000"/>
          <w:sz w:val="20"/>
        </w:rPr>
        <w:t>. Раствор, приготовленный для обычной кладки, в момент укладки должен</w:t>
      </w:r>
      <w:r w:rsidR="00F2675D">
        <w:rPr>
          <w:rFonts w:ascii="Times New Roman" w:eastAsia="Times New Roman" w:hAnsi="Times New Roman" w:cs="Times New Roman"/>
          <w:color w:val="000000"/>
          <w:sz w:val="20"/>
        </w:rPr>
        <w:t xml:space="preserve"> быть не ниже +5</w:t>
      </w:r>
      <w:r w:rsidR="00F2675D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="00F2675D">
        <w:rPr>
          <w:rFonts w:ascii="Times New Roman" w:eastAsia="Times New Roman" w:hAnsi="Times New Roman" w:cs="Times New Roman"/>
          <w:color w:val="000000"/>
          <w:sz w:val="20"/>
        </w:rPr>
        <w:t>С и</w:t>
      </w:r>
      <w:r w:rsidR="00E525DD">
        <w:rPr>
          <w:rFonts w:ascii="Times New Roman" w:eastAsia="Times New Roman" w:hAnsi="Times New Roman" w:cs="Times New Roman"/>
          <w:color w:val="000000"/>
          <w:sz w:val="20"/>
        </w:rPr>
        <w:t xml:space="preserve"> иметь температуру:</w:t>
      </w:r>
    </w:p>
    <w:p w14:paraId="020A1D00" w14:textId="2E1118F0" w:rsidR="00E525DD" w:rsidRPr="00563227" w:rsidRDefault="00E525DD" w:rsidP="00EB3D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563227">
        <w:rPr>
          <w:rFonts w:ascii="Times New Roman" w:eastAsia="Times New Roman" w:hAnsi="Times New Roman" w:cs="Times New Roman"/>
          <w:color w:val="000000"/>
          <w:sz w:val="20"/>
        </w:rPr>
        <w:lastRenderedPageBreak/>
        <w:t xml:space="preserve">- при </w:t>
      </w:r>
      <w:r w:rsidRPr="00563227">
        <w:rPr>
          <w:rFonts w:ascii="Times New Roman" w:eastAsia="Times New Roman" w:hAnsi="Times New Roman" w:cs="Times New Roman"/>
          <w:color w:val="000000"/>
          <w:sz w:val="20"/>
          <w:lang w:val="en-US"/>
        </w:rPr>
        <w:t>t</w:t>
      </w:r>
      <w:r w:rsidR="00F2675D" w:rsidRPr="00563227">
        <w:rPr>
          <w:rFonts w:ascii="Times New Roman" w:eastAsia="Times New Roman" w:hAnsi="Times New Roman" w:cs="Times New Roman"/>
          <w:color w:val="000000"/>
          <w:sz w:val="20"/>
        </w:rPr>
        <w:t xml:space="preserve"> наружного воздуха до -1</w:t>
      </w:r>
      <w:r w:rsidR="00563227" w:rsidRPr="00563227">
        <w:rPr>
          <w:rFonts w:ascii="Times New Roman" w:eastAsia="Times New Roman" w:hAnsi="Times New Roman" w:cs="Times New Roman"/>
          <w:color w:val="000000"/>
          <w:sz w:val="20"/>
        </w:rPr>
        <w:t>0</w:t>
      </w:r>
      <w:r w:rsidR="00F2675D" w:rsidRPr="00563227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="00F2675D" w:rsidRPr="00563227">
        <w:rPr>
          <w:rFonts w:ascii="Times New Roman" w:eastAsia="Times New Roman" w:hAnsi="Times New Roman" w:cs="Times New Roman"/>
          <w:color w:val="000000"/>
          <w:sz w:val="20"/>
        </w:rPr>
        <w:t>С – не менее +10</w:t>
      </w:r>
      <w:r w:rsidR="00F2675D" w:rsidRPr="00563227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="00F2675D" w:rsidRPr="00563227">
        <w:rPr>
          <w:rFonts w:ascii="Times New Roman" w:eastAsia="Times New Roman" w:hAnsi="Times New Roman" w:cs="Times New Roman"/>
          <w:color w:val="000000"/>
          <w:sz w:val="20"/>
        </w:rPr>
        <w:t>С;</w:t>
      </w:r>
    </w:p>
    <w:p w14:paraId="509FC430" w14:textId="702B184B" w:rsidR="00F2675D" w:rsidRPr="00563227" w:rsidRDefault="00F2675D" w:rsidP="00F267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563227">
        <w:rPr>
          <w:rFonts w:ascii="Times New Roman" w:eastAsia="Times New Roman" w:hAnsi="Times New Roman" w:cs="Times New Roman"/>
          <w:color w:val="000000"/>
          <w:sz w:val="20"/>
        </w:rPr>
        <w:t xml:space="preserve">- при </w:t>
      </w:r>
      <w:r w:rsidRPr="00563227">
        <w:rPr>
          <w:rFonts w:ascii="Times New Roman" w:eastAsia="Times New Roman" w:hAnsi="Times New Roman" w:cs="Times New Roman"/>
          <w:color w:val="000000"/>
          <w:sz w:val="20"/>
          <w:lang w:val="en-US"/>
        </w:rPr>
        <w:t>t</w:t>
      </w:r>
      <w:r w:rsidRPr="00563227">
        <w:rPr>
          <w:rFonts w:ascii="Times New Roman" w:eastAsia="Times New Roman" w:hAnsi="Times New Roman" w:cs="Times New Roman"/>
          <w:color w:val="000000"/>
          <w:sz w:val="20"/>
        </w:rPr>
        <w:t xml:space="preserve"> наружного воздуха от -1</w:t>
      </w:r>
      <w:r w:rsidR="00563227" w:rsidRPr="00563227">
        <w:rPr>
          <w:rFonts w:ascii="Times New Roman" w:eastAsia="Times New Roman" w:hAnsi="Times New Roman" w:cs="Times New Roman"/>
          <w:color w:val="000000"/>
          <w:sz w:val="20"/>
        </w:rPr>
        <w:t>0</w:t>
      </w:r>
      <w:r w:rsidRPr="00563227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Pr="00563227">
        <w:rPr>
          <w:rFonts w:ascii="Times New Roman" w:eastAsia="Times New Roman" w:hAnsi="Times New Roman" w:cs="Times New Roman"/>
          <w:color w:val="000000"/>
          <w:sz w:val="20"/>
        </w:rPr>
        <w:t>С до -</w:t>
      </w:r>
      <w:r w:rsidR="00563227" w:rsidRPr="00563227">
        <w:rPr>
          <w:rFonts w:ascii="Times New Roman" w:eastAsia="Times New Roman" w:hAnsi="Times New Roman" w:cs="Times New Roman"/>
          <w:color w:val="000000"/>
          <w:sz w:val="20"/>
        </w:rPr>
        <w:t>15</w:t>
      </w:r>
      <w:r w:rsidRPr="00563227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Pr="00563227">
        <w:rPr>
          <w:rFonts w:ascii="Times New Roman" w:eastAsia="Times New Roman" w:hAnsi="Times New Roman" w:cs="Times New Roman"/>
          <w:color w:val="000000"/>
          <w:sz w:val="20"/>
        </w:rPr>
        <w:t>С – не менее +15</w:t>
      </w:r>
      <w:r w:rsidRPr="00563227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Pr="00563227">
        <w:rPr>
          <w:rFonts w:ascii="Times New Roman" w:eastAsia="Times New Roman" w:hAnsi="Times New Roman" w:cs="Times New Roman"/>
          <w:color w:val="000000"/>
          <w:sz w:val="20"/>
        </w:rPr>
        <w:t>С;</w:t>
      </w:r>
    </w:p>
    <w:p w14:paraId="40856813" w14:textId="745BDDBF" w:rsidR="00F2675D" w:rsidRPr="00F2675D" w:rsidRDefault="00F2675D" w:rsidP="00EB3D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563227">
        <w:rPr>
          <w:rFonts w:ascii="Times New Roman" w:eastAsia="Times New Roman" w:hAnsi="Times New Roman" w:cs="Times New Roman"/>
          <w:color w:val="000000"/>
          <w:sz w:val="20"/>
        </w:rPr>
        <w:t>Время применения раствора в зимних условиях в неотапливаемых помещениях и на улице снижается.</w:t>
      </w:r>
      <w:r w:rsidR="00233923" w:rsidRPr="00563227">
        <w:rPr>
          <w:rFonts w:ascii="Times New Roman" w:eastAsia="Times New Roman" w:hAnsi="Times New Roman" w:cs="Times New Roman"/>
          <w:color w:val="000000"/>
          <w:sz w:val="20"/>
        </w:rPr>
        <w:t xml:space="preserve"> Не рекомендуется подогрев </w:t>
      </w:r>
      <w:r w:rsidR="0059289D" w:rsidRPr="00563227">
        <w:rPr>
          <w:rFonts w:ascii="Times New Roman" w:eastAsia="Times New Roman" w:hAnsi="Times New Roman" w:cs="Times New Roman"/>
          <w:color w:val="000000"/>
          <w:sz w:val="20"/>
        </w:rPr>
        <w:t xml:space="preserve">уже </w:t>
      </w:r>
      <w:r w:rsidR="00233923" w:rsidRPr="00563227">
        <w:rPr>
          <w:rFonts w:ascii="Times New Roman" w:eastAsia="Times New Roman" w:hAnsi="Times New Roman" w:cs="Times New Roman"/>
          <w:color w:val="000000"/>
          <w:sz w:val="20"/>
        </w:rPr>
        <w:t>готовой к применению кладочной смеси.</w:t>
      </w:r>
    </w:p>
    <w:bookmarkEnd w:id="6"/>
    <w:bookmarkEnd w:id="9"/>
    <w:p w14:paraId="176B389C" w14:textId="4566AD8C" w:rsidR="000D10E3" w:rsidRDefault="00814E66" w:rsidP="00BD5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ab/>
      </w:r>
    </w:p>
    <w:p w14:paraId="07678939" w14:textId="77777777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ТЕХНИКА БЕЗОПАСНОСТИ.</w:t>
      </w:r>
    </w:p>
    <w:p w14:paraId="2A080D4D" w14:textId="36C0B619" w:rsidR="000D10E3" w:rsidRDefault="00C35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Смесь содержит цемент. 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 xml:space="preserve">Использовать средства защиты для глаз и кожи, работать в специальной одежде и обуви. Не допускать попадания сухой смеси или раствора </w:t>
      </w:r>
      <w:r w:rsidR="00D63789">
        <w:rPr>
          <w:rFonts w:ascii="Times New Roman" w:eastAsia="Times New Roman" w:hAnsi="Times New Roman" w:cs="Times New Roman"/>
          <w:color w:val="000000"/>
          <w:sz w:val="20"/>
        </w:rPr>
        <w:t>в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 xml:space="preserve"> глаза и</w:t>
      </w:r>
      <w:r w:rsidR="00D63789">
        <w:rPr>
          <w:rFonts w:ascii="Times New Roman" w:eastAsia="Times New Roman" w:hAnsi="Times New Roman" w:cs="Times New Roman"/>
          <w:color w:val="000000"/>
          <w:sz w:val="20"/>
        </w:rPr>
        <w:t xml:space="preserve"> на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 xml:space="preserve"> кожу</w:t>
      </w:r>
      <w:r w:rsidR="00D63789">
        <w:rPr>
          <w:rFonts w:ascii="Times New Roman" w:eastAsia="Times New Roman" w:hAnsi="Times New Roman" w:cs="Times New Roman"/>
          <w:color w:val="000000"/>
          <w:sz w:val="20"/>
        </w:rPr>
        <w:t>.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D63789">
        <w:rPr>
          <w:rFonts w:ascii="Times New Roman" w:eastAsia="Times New Roman" w:hAnsi="Times New Roman" w:cs="Times New Roman"/>
          <w:color w:val="000000"/>
          <w:sz w:val="20"/>
        </w:rPr>
        <w:t>П</w:t>
      </w:r>
      <w:r w:rsidR="00814E66">
        <w:rPr>
          <w:rFonts w:ascii="Times New Roman" w:eastAsia="Times New Roman" w:hAnsi="Times New Roman" w:cs="Times New Roman"/>
          <w:color w:val="000000"/>
          <w:sz w:val="20"/>
        </w:rPr>
        <w:t>ри попадании в глаза – немедленно промыть проточной водой, после обратиться за помощью к врачу.</w:t>
      </w:r>
    </w:p>
    <w:p w14:paraId="11F3024A" w14:textId="77777777" w:rsidR="000D10E3" w:rsidRDefault="000D10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</w:p>
    <w:p w14:paraId="32AB9704" w14:textId="77777777" w:rsidR="000D10E3" w:rsidRDefault="00814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УСЛОВИЯ ХРАНЕНИЯ.</w:t>
      </w:r>
    </w:p>
    <w:p w14:paraId="7BCD4EE3" w14:textId="3CB1C394" w:rsidR="000D10E3" w:rsidRDefault="00814E66" w:rsidP="00BD51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Смеси сухие строительные упаковываются в прочные бумажные клапанные мешки весом по 25 кг.  Мешки со смесью укладываются на деревянные поддоны размером 1200х800 мм, упаковываются в полиэтиленовый колпак с обязательной обмоткой стрейч-плёнкой. Низ поддона застилается полиэтиленовой подстилкой.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При данном виде упаковки,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 xml:space="preserve"> допускается хранения смеси как в закрытых складских помещениях, так и на складах открытого хранения. Перевозка смесей осуществляется как бортовым автомобильным грузовым транспортом, так и крытым. Из повреждённых мешков смесь пересыпать в целые мешки и немедленно использовать.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слёживаемости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 xml:space="preserve"> сухой смеси мешок встряхнуть. Дата изготовления указывается на мешке и в паспорте качества.</w:t>
      </w:r>
    </w:p>
    <w:p w14:paraId="0AA8DAB6" w14:textId="3D1F85D1" w:rsidR="00BD510B" w:rsidRDefault="00BD510B" w:rsidP="00BD51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0" w:name="_Hlk213933995"/>
      <w:bookmarkStart w:id="11" w:name="_Hlk214442060"/>
      <w:r w:rsidRPr="00D63789">
        <w:rPr>
          <w:rFonts w:ascii="Times New Roman" w:hAnsi="Times New Roman" w:cs="Times New Roman"/>
          <w:color w:val="000000" w:themeColor="text1"/>
          <w:sz w:val="20"/>
          <w:szCs w:val="20"/>
        </w:rPr>
        <w:t>Срок хранения в заводской упаковке в сухом помещении 12 месяцев со дня изготовления</w:t>
      </w:r>
      <w:bookmarkEnd w:id="10"/>
      <w:r w:rsidRPr="00D63789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D5D85C1" w14:textId="07E12D5C" w:rsidR="00C97D07" w:rsidRDefault="00C97D07" w:rsidP="00BD51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C256FF" w14:textId="77777777" w:rsidR="00C97D07" w:rsidRDefault="00C97D07" w:rsidP="00C97D0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УТИЛИЗАЦИЯ.</w:t>
      </w:r>
    </w:p>
    <w:p w14:paraId="779068EC" w14:textId="77777777" w:rsidR="00C97D07" w:rsidRDefault="00C97D07" w:rsidP="00C97D0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Упаковка и затвердевшие остатки раствора утилизируются в соответствии с Правилами утилизации ТБО. Запрещается сливать раствор и высыпать сухую смесь в канализационные сети общего пользования.</w:t>
      </w:r>
    </w:p>
    <w:p w14:paraId="364ABFEC" w14:textId="73C83616" w:rsidR="002710CA" w:rsidRDefault="002710CA" w:rsidP="002710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281"/>
      </w:tblGrid>
      <w:tr w:rsidR="002710CA" w14:paraId="2476EDFA" w14:textId="77777777" w:rsidTr="002710CA">
        <w:tc>
          <w:tcPr>
            <w:tcW w:w="10706" w:type="dxa"/>
          </w:tcPr>
          <w:p w14:paraId="5B569AA1" w14:textId="1B15888B" w:rsidR="002710CA" w:rsidRPr="002710CA" w:rsidRDefault="002710CA" w:rsidP="002710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Смесь сухая строительная кладочная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</w:t>
            </w:r>
            <w:r w:rsidRPr="002710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2710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</w:t>
            </w:r>
            <w:r w:rsidRPr="002710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Р 58272-2018</w:t>
            </w:r>
          </w:p>
        </w:tc>
      </w:tr>
    </w:tbl>
    <w:p w14:paraId="62CFEF70" w14:textId="77777777" w:rsidR="002710CA" w:rsidRPr="00BD510B" w:rsidRDefault="002710CA" w:rsidP="002710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bookmarkEnd w:id="11"/>
    <w:p w14:paraId="0E5863E3" w14:textId="77777777" w:rsidR="000D10E3" w:rsidRDefault="000D10E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12"/>
        </w:rPr>
      </w:pPr>
    </w:p>
    <w:p w14:paraId="55E4F5CF" w14:textId="23A259E1" w:rsidR="000D10E3" w:rsidRPr="00FD4FB0" w:rsidRDefault="00BD510B" w:rsidP="00FD4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</w:rPr>
        <w:t xml:space="preserve">ВНИМАНИЕ! Данное техническое описание не может заменить профессиональной подготовки строителя при выполнении </w:t>
      </w:r>
      <w:r w:rsidR="00FD4FB0">
        <w:rPr>
          <w:rFonts w:ascii="Times New Roman" w:eastAsia="Times New Roman" w:hAnsi="Times New Roman" w:cs="Times New Roman"/>
          <w:b/>
          <w:i/>
          <w:color w:val="000000"/>
          <w:sz w:val="20"/>
        </w:rPr>
        <w:t>кладочных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</w:rPr>
        <w:t xml:space="preserve"> работ. </w:t>
      </w:r>
      <w:r w:rsidR="00FD4FB0">
        <w:rPr>
          <w:rFonts w:ascii="Times New Roman" w:eastAsia="Times New Roman" w:hAnsi="Times New Roman" w:cs="Times New Roman"/>
          <w:b/>
          <w:i/>
          <w:color w:val="000000"/>
          <w:sz w:val="20"/>
        </w:rPr>
        <w:t>С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</w:rPr>
        <w:t>троитель должен руководствоваться инструкциями по ведению общестроительных работ и техники безопасности в строительстве.</w:t>
      </w:r>
    </w:p>
    <w:sectPr w:rsidR="000D10E3" w:rsidRPr="00FD4FB0" w:rsidSect="00CD1EBA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0E3"/>
    <w:rsid w:val="00001A3F"/>
    <w:rsid w:val="000631C2"/>
    <w:rsid w:val="00072F86"/>
    <w:rsid w:val="000B3981"/>
    <w:rsid w:val="000D10E3"/>
    <w:rsid w:val="00115B9E"/>
    <w:rsid w:val="001321CB"/>
    <w:rsid w:val="00154DFA"/>
    <w:rsid w:val="00226973"/>
    <w:rsid w:val="00233923"/>
    <w:rsid w:val="002518F5"/>
    <w:rsid w:val="0026313F"/>
    <w:rsid w:val="002710CA"/>
    <w:rsid w:val="0028551D"/>
    <w:rsid w:val="002B450F"/>
    <w:rsid w:val="002C696E"/>
    <w:rsid w:val="002F49A3"/>
    <w:rsid w:val="00320671"/>
    <w:rsid w:val="003810F8"/>
    <w:rsid w:val="003918B3"/>
    <w:rsid w:val="003923C4"/>
    <w:rsid w:val="003A0E81"/>
    <w:rsid w:val="0041129D"/>
    <w:rsid w:val="0041367E"/>
    <w:rsid w:val="00467DD3"/>
    <w:rsid w:val="00467FAA"/>
    <w:rsid w:val="00471BA0"/>
    <w:rsid w:val="004A5803"/>
    <w:rsid w:val="004D66E2"/>
    <w:rsid w:val="0050412C"/>
    <w:rsid w:val="005331EF"/>
    <w:rsid w:val="00563227"/>
    <w:rsid w:val="0059289D"/>
    <w:rsid w:val="00596309"/>
    <w:rsid w:val="005E69F9"/>
    <w:rsid w:val="00604DEA"/>
    <w:rsid w:val="00617DB8"/>
    <w:rsid w:val="00662613"/>
    <w:rsid w:val="00690B0E"/>
    <w:rsid w:val="006D7504"/>
    <w:rsid w:val="006F11F3"/>
    <w:rsid w:val="00705C0F"/>
    <w:rsid w:val="00731FAF"/>
    <w:rsid w:val="00747F19"/>
    <w:rsid w:val="007627A4"/>
    <w:rsid w:val="007A6B0A"/>
    <w:rsid w:val="007B590F"/>
    <w:rsid w:val="007D15CF"/>
    <w:rsid w:val="007E04B8"/>
    <w:rsid w:val="00814E66"/>
    <w:rsid w:val="00815987"/>
    <w:rsid w:val="00837768"/>
    <w:rsid w:val="00847C1C"/>
    <w:rsid w:val="00893FB5"/>
    <w:rsid w:val="008D4711"/>
    <w:rsid w:val="008E1F42"/>
    <w:rsid w:val="008F097E"/>
    <w:rsid w:val="00905E70"/>
    <w:rsid w:val="00916845"/>
    <w:rsid w:val="00935A0D"/>
    <w:rsid w:val="00937E9D"/>
    <w:rsid w:val="00943D31"/>
    <w:rsid w:val="009506A1"/>
    <w:rsid w:val="009E1957"/>
    <w:rsid w:val="00A2308B"/>
    <w:rsid w:val="00A4748D"/>
    <w:rsid w:val="00A506CA"/>
    <w:rsid w:val="00A831AF"/>
    <w:rsid w:val="00A92332"/>
    <w:rsid w:val="00AA442C"/>
    <w:rsid w:val="00AA6875"/>
    <w:rsid w:val="00AA7963"/>
    <w:rsid w:val="00AD0A38"/>
    <w:rsid w:val="00B02937"/>
    <w:rsid w:val="00B2096C"/>
    <w:rsid w:val="00B81E44"/>
    <w:rsid w:val="00B87350"/>
    <w:rsid w:val="00BD510B"/>
    <w:rsid w:val="00BE1CA0"/>
    <w:rsid w:val="00BF008E"/>
    <w:rsid w:val="00C0405D"/>
    <w:rsid w:val="00C35C66"/>
    <w:rsid w:val="00C42A4F"/>
    <w:rsid w:val="00C97D07"/>
    <w:rsid w:val="00CD1EBA"/>
    <w:rsid w:val="00CE1435"/>
    <w:rsid w:val="00CE267F"/>
    <w:rsid w:val="00D153B4"/>
    <w:rsid w:val="00D350C3"/>
    <w:rsid w:val="00D63789"/>
    <w:rsid w:val="00D90045"/>
    <w:rsid w:val="00D9302A"/>
    <w:rsid w:val="00DC3861"/>
    <w:rsid w:val="00DD2BBE"/>
    <w:rsid w:val="00DF035B"/>
    <w:rsid w:val="00DF439D"/>
    <w:rsid w:val="00E10CD1"/>
    <w:rsid w:val="00E34D1F"/>
    <w:rsid w:val="00E525DD"/>
    <w:rsid w:val="00E534EF"/>
    <w:rsid w:val="00EB3D8D"/>
    <w:rsid w:val="00EC3406"/>
    <w:rsid w:val="00F2675D"/>
    <w:rsid w:val="00F33F42"/>
    <w:rsid w:val="00F66C61"/>
    <w:rsid w:val="00F9116F"/>
    <w:rsid w:val="00FA70FF"/>
    <w:rsid w:val="00FC15B6"/>
    <w:rsid w:val="00FD2DF4"/>
    <w:rsid w:val="00FD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A706"/>
  <w15:docId w15:val="{E82FB666-D6EB-415C-BEFA-4EE68414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F3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26313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6313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26313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6313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6313F"/>
    <w:rPr>
      <w:b/>
      <w:bCs/>
      <w:sz w:val="20"/>
      <w:szCs w:val="20"/>
    </w:rPr>
  </w:style>
  <w:style w:type="table" w:styleId="aa">
    <w:name w:val="Table Grid"/>
    <w:basedOn w:val="a1"/>
    <w:uiPriority w:val="59"/>
    <w:rsid w:val="00271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Валерий Петрович Плесовских</cp:lastModifiedBy>
  <cp:revision>86</cp:revision>
  <dcterms:created xsi:type="dcterms:W3CDTF">2013-10-30T07:45:00Z</dcterms:created>
  <dcterms:modified xsi:type="dcterms:W3CDTF">2026-06-30T04:28:00Z</dcterms:modified>
</cp:coreProperties>
</file>